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EA" w:rsidRDefault="00776D95">
      <w:pPr>
        <w:pStyle w:val="TitleStyle"/>
      </w:pPr>
      <w:bookmarkStart w:id="0" w:name="_GoBack"/>
      <w:bookmarkEnd w:id="0"/>
      <w:r>
        <w:t>Przyznawanie wyróżnień i nagród za osiągnięcie wysokich wyników sportowych.</w:t>
      </w:r>
    </w:p>
    <w:p w:rsidR="005656EA" w:rsidRDefault="00776D95">
      <w:pPr>
        <w:pStyle w:val="NormalStyle"/>
      </w:pPr>
      <w:r>
        <w:t>Warmi.2011.204.2956 z dnia 2011.12.20</w:t>
      </w:r>
    </w:p>
    <w:p w:rsidR="005656EA" w:rsidRDefault="00776D95">
      <w:pPr>
        <w:pStyle w:val="NormalStyle"/>
      </w:pPr>
      <w:r>
        <w:t>Status: Akt obowiązujący</w:t>
      </w:r>
    </w:p>
    <w:p w:rsidR="005656EA" w:rsidRDefault="00776D95">
      <w:pPr>
        <w:pStyle w:val="NormalStyle"/>
      </w:pPr>
      <w:r>
        <w:t>Wersja od: 14 kwietnia 2012 r.</w:t>
      </w:r>
    </w:p>
    <w:p w:rsidR="005656EA" w:rsidRDefault="00776D95">
      <w:pPr>
        <w:spacing w:after="0"/>
      </w:pPr>
      <w:r>
        <w:br/>
      </w:r>
    </w:p>
    <w:p w:rsidR="005656EA" w:rsidRDefault="00776D95">
      <w:pPr>
        <w:spacing w:after="0"/>
      </w:pPr>
      <w:r>
        <w:rPr>
          <w:b/>
          <w:color w:val="000000"/>
        </w:rPr>
        <w:t>Wejście w życie:</w:t>
      </w:r>
    </w:p>
    <w:p w:rsidR="005656EA" w:rsidRDefault="00776D95">
      <w:pPr>
        <w:spacing w:after="0"/>
      </w:pPr>
      <w:r>
        <w:rPr>
          <w:color w:val="000000"/>
        </w:rPr>
        <w:t>4 stycznia 2012 r.</w:t>
      </w:r>
    </w:p>
    <w:p w:rsidR="005656EA" w:rsidRDefault="00776D95">
      <w:pPr>
        <w:spacing w:after="0"/>
      </w:pPr>
      <w:r>
        <w:br/>
      </w:r>
    </w:p>
    <w:p w:rsidR="005656EA" w:rsidRDefault="00776D95">
      <w:pPr>
        <w:spacing w:before="146" w:after="0"/>
        <w:jc w:val="center"/>
      </w:pPr>
      <w:r>
        <w:rPr>
          <w:b/>
          <w:color w:val="000000"/>
        </w:rPr>
        <w:t>UCHWAŁA Nr XI-106/2011</w:t>
      </w:r>
    </w:p>
    <w:p w:rsidR="005656EA" w:rsidRDefault="00776D95">
      <w:pPr>
        <w:spacing w:after="0"/>
        <w:jc w:val="center"/>
      </w:pPr>
      <w:r>
        <w:rPr>
          <w:b/>
          <w:color w:val="000000"/>
        </w:rPr>
        <w:t xml:space="preserve">Rady Miejskiej w </w:t>
      </w:r>
      <w:r>
        <w:rPr>
          <w:b/>
          <w:color w:val="000000"/>
        </w:rPr>
        <w:t>Olsztynku</w:t>
      </w:r>
    </w:p>
    <w:p w:rsidR="005656EA" w:rsidRDefault="00776D95">
      <w:pPr>
        <w:spacing w:before="80" w:after="0"/>
        <w:jc w:val="center"/>
      </w:pPr>
      <w:r>
        <w:rPr>
          <w:color w:val="000000"/>
        </w:rPr>
        <w:t>z dnia 10 listopada 2011 r.</w:t>
      </w:r>
    </w:p>
    <w:p w:rsidR="005656EA" w:rsidRDefault="00776D95">
      <w:pPr>
        <w:spacing w:before="80" w:after="0"/>
        <w:jc w:val="center"/>
      </w:pPr>
      <w:r>
        <w:rPr>
          <w:b/>
          <w:color w:val="000000"/>
        </w:rPr>
        <w:t>w sprawie przyznawania wyróżnień i nagród za osiągnięcie wysokich wyników sportowych.</w:t>
      </w:r>
    </w:p>
    <w:p w:rsidR="005656EA" w:rsidRDefault="00776D95">
      <w:pPr>
        <w:spacing w:before="80" w:after="240"/>
        <w:jc w:val="center"/>
      </w:pPr>
      <w:r>
        <w:rPr>
          <w:color w:val="000000"/>
        </w:rPr>
        <w:t xml:space="preserve">Na podstawie art. 18 ust. 2 pkt 15 ustawy z dnia 8 marca 1990 r. o samorządzie gminnym (Dz. U. z 2001 r. Nr 142, poz. 1591,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>zm.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oraz art. 31 ust. 3 i art. 35 ust. 6 ustawy z dnia 25 czerwca 2010 r. o sporcie (Dz. U. Nr 127, poz. 857, Nr 151, poz. 1014 i Nr 171, poz. 1016) Rada Miejska w Olsztynku uchwala, co następuje:</w:t>
      </w:r>
    </w:p>
    <w:p w:rsidR="005656EA" w:rsidRDefault="00776D95">
      <w:pPr>
        <w:spacing w:before="26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Gmina Olsztynek ustanawia wyróżnienia i nagrody jak</w:t>
      </w:r>
      <w:r>
        <w:rPr>
          <w:color w:val="000000"/>
        </w:rPr>
        <w:t>o wyraz uznania dla środowiska sportowego za tworzenie warunków sprzyjających rozwojowi sportu w gminie.</w:t>
      </w:r>
    </w:p>
    <w:p w:rsidR="005656EA" w:rsidRDefault="005656EA">
      <w:pPr>
        <w:spacing w:after="0"/>
      </w:pPr>
    </w:p>
    <w:p w:rsidR="005656EA" w:rsidRDefault="00776D95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5656EA" w:rsidRDefault="00776D95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5656EA" w:rsidRDefault="00776D95">
      <w:pPr>
        <w:spacing w:before="26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Uchwała określa: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1) zasady, tryb przyznawania, rodzaje oraz wysokość wyróżnień i nagród za osiągnięcie wysokich wyn</w:t>
      </w:r>
      <w:r>
        <w:rPr>
          <w:color w:val="000000"/>
        </w:rPr>
        <w:t>ików sportowych przez osoby fizyczne, zwane dalej zawodnikami;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2) zasady, tryb przyznawania, rodzaje oraz wysokość wyróżnień i nagród dla trenerów prowadzących szkolenie zawodników, zamieszkałych na terenie gminy, osiągających wysokie wyniki sportowe w mię</w:t>
      </w:r>
      <w:r>
        <w:rPr>
          <w:color w:val="000000"/>
        </w:rPr>
        <w:t>dzynarodowym lub krajowym współzawodnictwie sportowym;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3) warunki, tryb przyznawania, rodzaje oraz wysokość wyróżnień i nagród pieniężnych dla trenerów i innych osób odznaczających się osiągnięciami w działalności sportowej na obszarze gminy.</w:t>
      </w:r>
    </w:p>
    <w:p w:rsidR="005656EA" w:rsidRDefault="00776D95">
      <w:pPr>
        <w:spacing w:before="26" w:after="240"/>
      </w:pPr>
      <w:r>
        <w:rPr>
          <w:b/>
          <w:color w:val="000000"/>
        </w:rPr>
        <w:t xml:space="preserve">§  3. </w:t>
      </w:r>
      <w:r>
        <w:rPr>
          <w:color w:val="000000"/>
        </w:rPr>
        <w:t>Wysokość środków finansowych przeznaczonych na nagrody i wyróżnienia corocznie określana jest w uchwale budżetowej.</w:t>
      </w:r>
    </w:p>
    <w:p w:rsidR="005656EA" w:rsidRDefault="00776D95">
      <w:pPr>
        <w:spacing w:before="26" w:after="0"/>
      </w:pPr>
      <w:r>
        <w:rPr>
          <w:b/>
          <w:color w:val="000000"/>
        </w:rPr>
        <w:t xml:space="preserve">§  4. </w:t>
      </w:r>
      <w:r>
        <w:rPr>
          <w:color w:val="000000"/>
        </w:rPr>
        <w:t>Wyróżnienia i nagrody przyznaje Burmistrz Olsztynka z własnej inicjatywy lub na wniosek: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1) Gminnej Rady Sportu w Olsztynku;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lastRenderedPageBreak/>
        <w:t>2) komisj</w:t>
      </w:r>
      <w:r>
        <w:rPr>
          <w:color w:val="000000"/>
        </w:rPr>
        <w:t>i Rady Miejskiej w Olsztynku właściwej do spraw sportu;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3) organizacji lub instytucji realizujących zadania w zakresie sportu w gminie;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4) związku, federacji sportowej, organizacji zajmującej się sportem osób niepełnosprawnych lub innej organizacji zajmują</w:t>
      </w:r>
      <w:r>
        <w:rPr>
          <w:color w:val="000000"/>
        </w:rPr>
        <w:t>cej się sportem, o których mowa w § 13 ust. 3 i § 14 ust. 2;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5) klubu sportowego, w którym zrzeszony jest zawodnik.</w:t>
      </w:r>
    </w:p>
    <w:p w:rsidR="005656EA" w:rsidRDefault="00776D95">
      <w:pPr>
        <w:spacing w:before="26" w:after="0"/>
      </w:pPr>
      <w:r>
        <w:rPr>
          <w:b/>
          <w:color w:val="000000"/>
        </w:rPr>
        <w:t xml:space="preserve">§  5. </w:t>
      </w:r>
    </w:p>
    <w:p w:rsidR="005656EA" w:rsidRDefault="00776D95">
      <w:pPr>
        <w:spacing w:before="26" w:after="0"/>
      </w:pPr>
      <w:r>
        <w:rPr>
          <w:color w:val="000000"/>
        </w:rPr>
        <w:t>1. Wyróżnienia i nagrody przyznawane są za osiągnięcia indywidualne lub zespołowe.</w:t>
      </w:r>
    </w:p>
    <w:p w:rsidR="005656EA" w:rsidRDefault="00776D95">
      <w:pPr>
        <w:spacing w:before="26" w:after="0"/>
      </w:pPr>
      <w:r>
        <w:rPr>
          <w:color w:val="000000"/>
        </w:rPr>
        <w:t>2. Wnioski o wyróżnienia lub nagrody powinny zawie</w:t>
      </w:r>
      <w:r>
        <w:rPr>
          <w:color w:val="000000"/>
        </w:rPr>
        <w:t>rać: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1) dane osobowe kandydata, w tym: imię i nazwisko, datę urodzenia, miejsce zamieszkania;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2) dane dotyczące klubu sportowego, w tym: nazwę i adres siedziby;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3) dane dotyczące dotychczasowej działalności albo informacje o osiągnięciach, za które mają by</w:t>
      </w:r>
      <w:r>
        <w:rPr>
          <w:color w:val="000000"/>
        </w:rPr>
        <w:t>ć przyznane wyróżnienie lub nagroda;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4) propozycję przyznania wyróżnienia lub nagrody z podaniem ich rodzaju i wysokości - z uwzględnieniem postanowień niniejszej uchwały;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5) wyszczególnienie osiągnięć sportowych zawodnika, a w przypadku trenerów lub innyc</w:t>
      </w:r>
      <w:r>
        <w:rPr>
          <w:color w:val="000000"/>
        </w:rPr>
        <w:t>h osób opis ich efektów pracy, wraz z dokumentacją potwierdzającą.</w:t>
      </w:r>
    </w:p>
    <w:p w:rsidR="005656EA" w:rsidRDefault="00776D95">
      <w:pPr>
        <w:spacing w:before="26" w:after="240"/>
      </w:pPr>
      <w:r>
        <w:rPr>
          <w:b/>
          <w:color w:val="000000"/>
        </w:rPr>
        <w:t xml:space="preserve">§  6.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Wnioski składa się w terminie do dnia 30 kwietnia roku następnego po roku, w którym wynik został osiągnięty.</w:t>
      </w:r>
    </w:p>
    <w:p w:rsidR="005656EA" w:rsidRDefault="00776D95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 xml:space="preserve">Wnioski podlegają zaopiniowaniu przez Gminną Radę Sportu w </w:t>
      </w:r>
      <w:r>
        <w:rPr>
          <w:color w:val="000000"/>
        </w:rPr>
        <w:t>Olsztynku.</w:t>
      </w:r>
    </w:p>
    <w:p w:rsidR="005656EA" w:rsidRDefault="00776D95">
      <w:pPr>
        <w:spacing w:before="26" w:after="0"/>
      </w:pPr>
      <w:r>
        <w:rPr>
          <w:b/>
          <w:color w:val="000000"/>
        </w:rPr>
        <w:t xml:space="preserve">§  8. </w:t>
      </w:r>
    </w:p>
    <w:p w:rsidR="005656EA" w:rsidRDefault="00776D95">
      <w:pPr>
        <w:spacing w:before="26" w:after="0"/>
      </w:pPr>
      <w:r>
        <w:rPr>
          <w:color w:val="000000"/>
        </w:rPr>
        <w:t>1. Wyróżnieniami są: puchary, statuetki, plakietki, medale, książki, upominki rzeczowe, dyplomy i listy pochwalne.</w:t>
      </w:r>
    </w:p>
    <w:p w:rsidR="005656EA" w:rsidRDefault="00776D95">
      <w:pPr>
        <w:spacing w:before="26" w:after="0"/>
      </w:pPr>
      <w:r>
        <w:rPr>
          <w:color w:val="000000"/>
        </w:rPr>
        <w:t>2. Wartość przyznanego wyróżnienia nie może przekroczyć kwoty 200 złotych, a w przypadku wyróżnienia zespołowego 500 złotyc</w:t>
      </w:r>
      <w:r>
        <w:rPr>
          <w:color w:val="000000"/>
        </w:rPr>
        <w:t>h.</w:t>
      </w:r>
    </w:p>
    <w:p w:rsidR="005656EA" w:rsidRDefault="00776D95">
      <w:pPr>
        <w:spacing w:before="26" w:after="0"/>
      </w:pPr>
      <w:r>
        <w:rPr>
          <w:b/>
          <w:color w:val="000000"/>
        </w:rPr>
        <w:t xml:space="preserve">§  9. </w:t>
      </w:r>
    </w:p>
    <w:p w:rsidR="005656EA" w:rsidRDefault="00776D95">
      <w:pPr>
        <w:spacing w:before="26" w:after="0"/>
      </w:pPr>
      <w:r>
        <w:rPr>
          <w:color w:val="000000"/>
        </w:rPr>
        <w:t>1. Nagrody przyznawane są w formie pieniężnej lub rzeczowej.</w:t>
      </w:r>
    </w:p>
    <w:p w:rsidR="005656EA" w:rsidRDefault="00776D95">
      <w:pPr>
        <w:spacing w:before="26" w:after="0"/>
      </w:pPr>
      <w:r>
        <w:rPr>
          <w:color w:val="000000"/>
        </w:rPr>
        <w:t>2. Wysokość nagrody pieniężnej lub wartość nagrody rzeczowej dla zawodnika (zawodników) nie może przekroczyć kwoty: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1) 500 złotych - w przypadku zawodnika, o którym mowa w § 14;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2) 1.00</w:t>
      </w:r>
      <w:r>
        <w:rPr>
          <w:color w:val="000000"/>
        </w:rPr>
        <w:t>0 złotych - w przypadku zawodnika, o którym mowa w § 13;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3) 1.500 złotych - w przypadku osiągnięcia przez zawodnika, w czasie tych samych zawodów lub w ciągu roku, dwóch i więcej wysokich wyników sportowych;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4) 1.500 złotych - w przypadku nagrody zespołowe</w:t>
      </w:r>
      <w:r>
        <w:rPr>
          <w:color w:val="000000"/>
        </w:rPr>
        <w:t>j.</w:t>
      </w:r>
    </w:p>
    <w:p w:rsidR="005656EA" w:rsidRDefault="00776D95">
      <w:pPr>
        <w:spacing w:before="26" w:after="0"/>
      </w:pPr>
      <w:r>
        <w:rPr>
          <w:color w:val="000000"/>
        </w:rPr>
        <w:t>3. Wysokość nagrody dla trenera, o którym mowa w § 15 nie może przekroczyć kwoty 1.000 złotych.</w:t>
      </w:r>
    </w:p>
    <w:p w:rsidR="005656EA" w:rsidRDefault="00776D95">
      <w:pPr>
        <w:spacing w:before="26" w:after="0"/>
      </w:pPr>
      <w:r>
        <w:rPr>
          <w:color w:val="000000"/>
        </w:rPr>
        <w:t xml:space="preserve">4. Nagrodą rzeczową może być w szczególności strój i sprzęt sportowy związany z uprawianą dyscypliną lub inna rzecz, o wartości nie przekraczającej </w:t>
      </w:r>
      <w:r>
        <w:rPr>
          <w:color w:val="000000"/>
        </w:rPr>
        <w:t>odpowiednio kwoty, o której mowa w ust. 2 i 3.</w:t>
      </w:r>
    </w:p>
    <w:p w:rsidR="005656EA" w:rsidRDefault="00776D95">
      <w:pPr>
        <w:spacing w:before="26" w:after="0"/>
      </w:pPr>
      <w:r>
        <w:rPr>
          <w:color w:val="000000"/>
        </w:rPr>
        <w:t>5. Wysokość nagrody pieniężnej dla trenera lub innej osoby odznaczającej się osiągnięciami w działalności sportowej na obszarze gminy, o których mowa w § 16 nie może przekroczyć kwoty 500 złotych.</w:t>
      </w:r>
    </w:p>
    <w:p w:rsidR="005656EA" w:rsidRDefault="00776D95">
      <w:pPr>
        <w:spacing w:before="26" w:after="240"/>
      </w:pPr>
      <w:r>
        <w:rPr>
          <w:b/>
          <w:color w:val="000000"/>
        </w:rPr>
        <w:t xml:space="preserve">§  10. </w:t>
      </w:r>
      <w:r>
        <w:rPr>
          <w:color w:val="000000"/>
        </w:rPr>
        <w:t>W jed</w:t>
      </w:r>
      <w:r>
        <w:rPr>
          <w:color w:val="000000"/>
        </w:rPr>
        <w:t>nym roku zawodnik może otrzymać jedną nagrodę lub wyróżnienie.</w:t>
      </w:r>
    </w:p>
    <w:p w:rsidR="005656EA" w:rsidRDefault="00776D95">
      <w:pPr>
        <w:spacing w:before="26" w:after="240"/>
      </w:pPr>
      <w:r>
        <w:rPr>
          <w:b/>
          <w:color w:val="000000"/>
        </w:rPr>
        <w:t xml:space="preserve">§  11. </w:t>
      </w:r>
      <w:r>
        <w:rPr>
          <w:color w:val="000000"/>
        </w:rPr>
        <w:t>Nagrody i wyróżnienia wręcza Burmistrz Olsztynka lub upoważniona przez niego osoba w czasie: Gminnej Integracyjnej Olimpiady Sportowej, Dni Miasta, sesji Rady Miejskiej lub innych ważnyc</w:t>
      </w:r>
      <w:r>
        <w:rPr>
          <w:color w:val="000000"/>
        </w:rPr>
        <w:t>h uroczystości gminnych czy sportowych.</w:t>
      </w:r>
    </w:p>
    <w:p w:rsidR="005656EA" w:rsidRDefault="00776D95">
      <w:pPr>
        <w:spacing w:before="26" w:after="240"/>
      </w:pPr>
      <w:r>
        <w:rPr>
          <w:b/>
          <w:color w:val="000000"/>
        </w:rPr>
        <w:t xml:space="preserve">§  12. </w:t>
      </w:r>
      <w:r>
        <w:rPr>
          <w:color w:val="000000"/>
        </w:rPr>
        <w:t>Informacje o przyznanych wyróżnieniach lub nagrodach podaje się do publicznej wiadomości.</w:t>
      </w:r>
    </w:p>
    <w:p w:rsidR="005656EA" w:rsidRDefault="005656EA">
      <w:pPr>
        <w:spacing w:after="0"/>
      </w:pPr>
    </w:p>
    <w:p w:rsidR="005656EA" w:rsidRDefault="00776D95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5656EA" w:rsidRDefault="00776D95">
      <w:pPr>
        <w:spacing w:before="25" w:after="0"/>
        <w:jc w:val="center"/>
      </w:pPr>
      <w:r>
        <w:rPr>
          <w:b/>
          <w:color w:val="000000"/>
        </w:rPr>
        <w:t>Wyróżnienia i nagrody za osiągnięcie wysokich wyników sportowych przez zawodników</w:t>
      </w:r>
    </w:p>
    <w:p w:rsidR="005656EA" w:rsidRDefault="00776D95">
      <w:pPr>
        <w:spacing w:before="26" w:after="0"/>
      </w:pPr>
      <w:r>
        <w:rPr>
          <w:b/>
          <w:color w:val="000000"/>
        </w:rPr>
        <w:t xml:space="preserve">§  13. </w:t>
      </w:r>
    </w:p>
    <w:p w:rsidR="005656EA" w:rsidRDefault="00776D95">
      <w:pPr>
        <w:spacing w:before="26" w:after="0"/>
      </w:pPr>
      <w:r>
        <w:rPr>
          <w:color w:val="000000"/>
        </w:rPr>
        <w:t>1. Zawodnicy os</w:t>
      </w:r>
      <w:r>
        <w:rPr>
          <w:color w:val="000000"/>
        </w:rPr>
        <w:t>iągający wysokie wyniki sportowe w międzynarodowym lub krajowym współzawodnictwie sportowym, ażeby otrzymać wyróżnienie lub nagrodę powinni posiadać udokumentowane wyniki sportowe oraz: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1) uprawiać dyscypliny sportu określone przez ministra właściwego do s</w:t>
      </w:r>
      <w:r>
        <w:rPr>
          <w:color w:val="000000"/>
        </w:rPr>
        <w:t>praw kultury fizycznej w wykazie polskich związków sportowych;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2) być mieszkańcami gminy lub reprezentować barwy Olsztynka;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3) godnie reprezentować gminę.</w:t>
      </w:r>
    </w:p>
    <w:p w:rsidR="005656EA" w:rsidRDefault="00776D95">
      <w:pPr>
        <w:spacing w:before="26" w:after="0"/>
      </w:pPr>
      <w:r>
        <w:rPr>
          <w:color w:val="000000"/>
        </w:rPr>
        <w:t>2. Za wysokie osiągnięcia sportowe przyjmuje się uzyskanie miejsc medalowych i punktowanych we współz</w:t>
      </w:r>
      <w:r>
        <w:rPr>
          <w:color w:val="000000"/>
        </w:rPr>
        <w:t>awodnictwie międzynarodowym i krajowym w kategorii seniorów, juniorów lub sportowców objętych systemem sportu dzieci i młodzieży w szczególności: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1) w igrzyskach olimpijskich, mistrzostwach świata lub mistrzostwach Europy;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 xml:space="preserve">2) w igrzyskach paraolimpijskich </w:t>
      </w:r>
      <w:r>
        <w:rPr>
          <w:color w:val="000000"/>
        </w:rPr>
        <w:t>lub igrzyskach olimpijskich głuchych;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3) akademickich mistrzostw świata i uniwersjad letnich i zimowych, Pucharze Świata lub Pucharze Europy;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4) w mistrzostwach Polski.</w:t>
      </w:r>
    </w:p>
    <w:p w:rsidR="005656EA" w:rsidRDefault="00776D95">
      <w:pPr>
        <w:spacing w:before="26" w:after="0"/>
      </w:pPr>
      <w:r>
        <w:rPr>
          <w:color w:val="000000"/>
        </w:rPr>
        <w:t>3. Osiągnięcia sportowe muszą być potwierdzone przez właściwy związek sportowy lub orga</w:t>
      </w:r>
      <w:r>
        <w:rPr>
          <w:color w:val="000000"/>
        </w:rPr>
        <w:t>nizację zajmującą się sportem osób niepełnosprawnych.</w:t>
      </w:r>
    </w:p>
    <w:p w:rsidR="005656EA" w:rsidRDefault="00776D95">
      <w:pPr>
        <w:spacing w:before="26" w:after="0"/>
      </w:pPr>
      <w:r>
        <w:rPr>
          <w:b/>
          <w:color w:val="000000"/>
        </w:rPr>
        <w:t xml:space="preserve">§  14. </w:t>
      </w:r>
    </w:p>
    <w:p w:rsidR="005656EA" w:rsidRDefault="00776D95">
      <w:pPr>
        <w:spacing w:before="26" w:after="0"/>
      </w:pPr>
      <w:r>
        <w:rPr>
          <w:color w:val="000000"/>
        </w:rPr>
        <w:t>1. Zawodnicy osiągający miejsca medalowe i punktowane we współzawodnictwie międzynarodowym lub krajowym w dyscyplinach nieokreślonych przez ministra właściwego do spraw kultury fizycznej w wykaz</w:t>
      </w:r>
      <w:r>
        <w:rPr>
          <w:color w:val="000000"/>
        </w:rPr>
        <w:t>ie polskich związków sportowych, ażeby otrzymać wyróżnienie lub nagrodę powinni udokumentować te wyniki oraz być mieszkańcami gminy lub reprezentować barwy Olsztynka.</w:t>
      </w:r>
    </w:p>
    <w:p w:rsidR="005656EA" w:rsidRDefault="00776D95">
      <w:pPr>
        <w:spacing w:before="26" w:after="0"/>
      </w:pPr>
      <w:r>
        <w:rPr>
          <w:color w:val="000000"/>
        </w:rPr>
        <w:t>2. Osiągnięcia sportowe muszą być potwierdzone przez właściwy związek, federację lub inną</w:t>
      </w:r>
      <w:r>
        <w:rPr>
          <w:color w:val="000000"/>
        </w:rPr>
        <w:t xml:space="preserve"> właściwą organizację zajmującą się sportem w tym zakresie.</w:t>
      </w:r>
    </w:p>
    <w:p w:rsidR="005656EA" w:rsidRDefault="005656EA">
      <w:pPr>
        <w:spacing w:after="0"/>
      </w:pPr>
    </w:p>
    <w:p w:rsidR="005656EA" w:rsidRDefault="00776D95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5656EA" w:rsidRDefault="00776D95">
      <w:pPr>
        <w:spacing w:before="25" w:after="0"/>
        <w:jc w:val="center"/>
      </w:pPr>
      <w:r>
        <w:rPr>
          <w:b/>
          <w:color w:val="000000"/>
        </w:rPr>
        <w:t>Wyróżnienia i nagrody dla trenerów prowadzących szkolenie zawodników osiągających wysokie wyniki sportowe w międzynarodowym lub krajowym współzawodnictwie sportowym</w:t>
      </w:r>
    </w:p>
    <w:p w:rsidR="005656EA" w:rsidRDefault="00776D95">
      <w:pPr>
        <w:spacing w:before="26" w:after="240"/>
      </w:pPr>
      <w:r>
        <w:rPr>
          <w:b/>
          <w:color w:val="000000"/>
        </w:rPr>
        <w:t xml:space="preserve">§  15. </w:t>
      </w:r>
      <w:r>
        <w:rPr>
          <w:color w:val="000000"/>
        </w:rPr>
        <w:t>Wyróżnienia i nagrody mogą być przyznawane trenerom, którzy przyczynili się do osiągnięcia wysokich wyników sportowych w międzynarodowym lub krajowym współzawodnictwie sportowym przez zawodników, o których mowa w § 13 ust. 1.</w:t>
      </w:r>
    </w:p>
    <w:p w:rsidR="005656EA" w:rsidRDefault="005656EA">
      <w:pPr>
        <w:spacing w:after="0"/>
      </w:pPr>
    </w:p>
    <w:p w:rsidR="005656EA" w:rsidRDefault="00776D95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5656EA" w:rsidRDefault="00776D95">
      <w:pPr>
        <w:spacing w:before="25" w:after="0"/>
        <w:jc w:val="center"/>
      </w:pPr>
      <w:r>
        <w:rPr>
          <w:b/>
          <w:color w:val="000000"/>
        </w:rPr>
        <w:t xml:space="preserve">Wyróżnienia i </w:t>
      </w:r>
      <w:r>
        <w:rPr>
          <w:b/>
          <w:color w:val="000000"/>
        </w:rPr>
        <w:t>nagrody pieniężne dla trenerów i innych osób odznaczających się osiągnięciami w działalności sportowej na obszarze gminy</w:t>
      </w:r>
    </w:p>
    <w:p w:rsidR="005656EA" w:rsidRDefault="00776D95">
      <w:pPr>
        <w:spacing w:before="26" w:after="0"/>
      </w:pPr>
      <w:r>
        <w:rPr>
          <w:b/>
          <w:color w:val="000000"/>
        </w:rPr>
        <w:t xml:space="preserve">§  16. </w:t>
      </w:r>
      <w:r>
        <w:rPr>
          <w:color w:val="000000"/>
        </w:rPr>
        <w:t>Wyróżnienia i nagrody pieniężne mogą być przyznawane trenerom i innym osobom odznaczającym się osiągnięciami w działalności spor</w:t>
      </w:r>
      <w:r>
        <w:rPr>
          <w:color w:val="000000"/>
        </w:rPr>
        <w:t>towej na obszarze gminy, w szczególności za: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1) propagowanie różnorodnych form aktywności fizycznej wśród mieszkańców;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2) upowszechnianie i rozwój sportu szkolnego;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3) wieloletnią działalność i osiągnięcia w pracy szkoleniowej;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4) aktywną działalność na rz</w:t>
      </w:r>
      <w:r>
        <w:rPr>
          <w:color w:val="000000"/>
        </w:rPr>
        <w:t>ecz klubów sportowych i innych podmiotów działających w zakresie sportu w celu tworzenia jak najlepszych warunków organizacyjno-szkoleniowych;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5) wspieranie działalności klubów sportowych i innych podmiotów działających w zakresie sportu;</w:t>
      </w:r>
    </w:p>
    <w:p w:rsidR="005656EA" w:rsidRDefault="00776D95">
      <w:pPr>
        <w:spacing w:before="26" w:after="0"/>
        <w:ind w:left="373"/>
      </w:pPr>
      <w:r>
        <w:rPr>
          <w:color w:val="000000"/>
        </w:rPr>
        <w:t>6) organizację im</w:t>
      </w:r>
      <w:r>
        <w:rPr>
          <w:color w:val="000000"/>
        </w:rPr>
        <w:t>prez sportowych skierowanych do mieszkańców oraz zawodów sportowych o zasięgu krajowym i międzynarodowym.</w:t>
      </w:r>
    </w:p>
    <w:p w:rsidR="005656EA" w:rsidRDefault="005656EA">
      <w:pPr>
        <w:spacing w:after="0"/>
      </w:pPr>
    </w:p>
    <w:p w:rsidR="005656EA" w:rsidRDefault="00776D95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5656EA" w:rsidRDefault="00776D95">
      <w:pPr>
        <w:spacing w:before="25" w:after="0"/>
        <w:jc w:val="center"/>
      </w:pPr>
      <w:r>
        <w:rPr>
          <w:b/>
          <w:color w:val="000000"/>
        </w:rPr>
        <w:t>Przepisy końcowe</w:t>
      </w:r>
    </w:p>
    <w:p w:rsidR="005656EA" w:rsidRDefault="00776D95">
      <w:pPr>
        <w:spacing w:before="26" w:after="240"/>
      </w:pPr>
      <w:r>
        <w:rPr>
          <w:b/>
          <w:color w:val="000000"/>
        </w:rPr>
        <w:t xml:space="preserve">§  17. </w:t>
      </w:r>
      <w:r>
        <w:rPr>
          <w:color w:val="000000"/>
        </w:rPr>
        <w:t>Wykonanie uchwały powierza się Burmistrzowi Olsztynka.</w:t>
      </w:r>
    </w:p>
    <w:p w:rsidR="005656EA" w:rsidRDefault="00776D95">
      <w:pPr>
        <w:spacing w:before="26" w:after="240"/>
      </w:pPr>
      <w:r>
        <w:rPr>
          <w:b/>
          <w:color w:val="000000"/>
        </w:rPr>
        <w:t xml:space="preserve">§  18. </w:t>
      </w:r>
      <w:r>
        <w:rPr>
          <w:color w:val="000000"/>
        </w:rPr>
        <w:t>Traci moc uchwała Nr XXXIV-320/2006 Rady Miejskiej</w:t>
      </w:r>
      <w:r>
        <w:rPr>
          <w:color w:val="000000"/>
        </w:rPr>
        <w:t xml:space="preserve"> w Olsztynku z dnia 27 kwietnia 2006 r. w sprawie przyznawania nagród i wyróżnień za osiągnięcie wysokich wyników sportowych we współzawodnictwie międzynarodowym lub krajowym (Dz. Urz. Woj. Warmińsko Mazurskiego Nr 77, poz. 1383 i z 2007 r. Nr 126, poz. 17</w:t>
      </w:r>
      <w:r>
        <w:rPr>
          <w:color w:val="000000"/>
        </w:rPr>
        <w:t>41).</w:t>
      </w:r>
    </w:p>
    <w:p w:rsidR="005656EA" w:rsidRDefault="00776D95">
      <w:pPr>
        <w:spacing w:before="26" w:after="240"/>
      </w:pPr>
      <w:r>
        <w:rPr>
          <w:b/>
          <w:color w:val="000000"/>
        </w:rPr>
        <w:t xml:space="preserve">§  19. </w:t>
      </w:r>
      <w:r>
        <w:rPr>
          <w:color w:val="000000"/>
        </w:rPr>
        <w:t>Uchwała wchodzi w życie po upływie 14 dni od dnia ogłoszenia w Dzienniku Urzędowym Województwa Warmińsko-Mazurskiego.</w:t>
      </w:r>
    </w:p>
    <w:p w:rsidR="005656EA" w:rsidRDefault="00776D95">
      <w:pPr>
        <w:spacing w:after="0"/>
      </w:pPr>
      <w:r>
        <w:rPr>
          <w:color w:val="000000"/>
        </w:rPr>
        <w:t>______</w:t>
      </w:r>
    </w:p>
    <w:p w:rsidR="005656EA" w:rsidRDefault="00776D95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Zmiany tekstu jednolitego wymienionej ustawy zostały ogłoszone w Dz. U. z 2002 r. Nr 23, poz. 220, Nr 62, poz. 558, </w:t>
      </w:r>
      <w:r>
        <w:rPr>
          <w:color w:val="000000"/>
        </w:rPr>
        <w:t>Nr 113, poz. 984, Nr 153, poz. 1271 i Nr 214, poz. 1806 oraz z 2003 r. Nr 80, poz. 717 i Nr 162, poz. 1568, z 2004 r. Nr 102, poz. 1055 i Nr 116, poz. 1203 i Nr 167, poz. 1759, z 2005 r. Nr 172, poz. 1441 i Nr 175, poz. 1457, z 2006 r. Nr 17, poz. 128 i Nr</w:t>
      </w:r>
      <w:r>
        <w:rPr>
          <w:color w:val="000000"/>
        </w:rPr>
        <w:t xml:space="preserve"> 181, poz. 1337 z 2007 r. Nr 48, poz. 327, Nr 138, poz. 974 i Nr 173, poz. 1218, z 2008 r. Nr 180, poz. 1111 i Nr 223, poz. 1458, z 2009 r. Nr 52, poz. 420 i Nr 157, poz. 1241, z 2010 r. Nr 28, poz. 142 i poz. 146, Nr 40, poz. 230 i Nr 106, poz. 675 oraz z</w:t>
      </w:r>
      <w:r>
        <w:rPr>
          <w:color w:val="000000"/>
        </w:rPr>
        <w:t xml:space="preserve"> 2011 r. Nr 21, poz. 113, Nr 117, poz. 679 i Nr 134, poz. 777.</w:t>
      </w:r>
    </w:p>
    <w:p w:rsidR="005656EA" w:rsidRDefault="00776D95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§ 6 zmieniony przez § 1 uchwały nr XIII-143/2012 z dnia 1 marca 2012 r. (Warmi.12.1167) zmieniającej nin. uchwałę z dniem 14 kwietnia 2012 r.</w:t>
      </w:r>
    </w:p>
    <w:sectPr w:rsidR="005656E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15E9A"/>
    <w:multiLevelType w:val="multilevel"/>
    <w:tmpl w:val="E85CD2D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EA"/>
    <w:rsid w:val="005656EA"/>
    <w:rsid w:val="0077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547A8-A26A-4B18-BAA3-178A80E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2018-11-27T11:05:00Z</dcterms:created>
  <dcterms:modified xsi:type="dcterms:W3CDTF">2018-11-27T11:05:00Z</dcterms:modified>
</cp:coreProperties>
</file>